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EBBE7F" w14:textId="77777777" w:rsidR="00E11117" w:rsidRPr="001A3033" w:rsidRDefault="00E11117" w:rsidP="00E11117">
      <w:pPr>
        <w:spacing w:after="60"/>
        <w:ind w:right="-240"/>
        <w:jc w:val="center"/>
        <w:rPr>
          <w:rFonts w:eastAsia="Calibri"/>
          <w:b/>
          <w:bCs/>
        </w:rPr>
      </w:pPr>
      <w:r w:rsidRPr="001A3033">
        <w:rPr>
          <w:noProof/>
          <w:lang w:val="en-US" w:eastAsia="en-US"/>
        </w:rPr>
        <w:drawing>
          <wp:anchor distT="0" distB="0" distL="114300" distR="114300" simplePos="0" relativeHeight="251661312" behindDoc="0" locked="0" layoutInCell="1" allowOverlap="1" wp14:anchorId="21B382C4" wp14:editId="7EAC5764">
            <wp:simplePos x="0" y="0"/>
            <wp:positionH relativeFrom="margin">
              <wp:posOffset>22225</wp:posOffset>
            </wp:positionH>
            <wp:positionV relativeFrom="paragraph">
              <wp:posOffset>7620</wp:posOffset>
            </wp:positionV>
            <wp:extent cx="762000" cy="746760"/>
            <wp:effectExtent l="0" t="0" r="0" b="0"/>
            <wp:wrapSquare wrapText="bothSides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4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A3033">
        <w:rPr>
          <w:rFonts w:eastAsia="Calibri"/>
          <w:b/>
          <w:bCs/>
          <w:lang w:val="ru-RU"/>
        </w:rPr>
        <w:t>31.</w:t>
      </w:r>
      <w:r w:rsidRPr="001A3033">
        <w:rPr>
          <w:rFonts w:eastAsia="Calibri"/>
          <w:b/>
          <w:bCs/>
        </w:rPr>
        <w:t>СРЕДНО УЧИЛИЩЕ ЗА ЧУЖДИ ЕЗИЦИ И МАТЕМАТИКА</w:t>
      </w:r>
    </w:p>
    <w:p w14:paraId="2CF802F4" w14:textId="77777777" w:rsidR="00E11117" w:rsidRPr="001A3033" w:rsidRDefault="00E11117" w:rsidP="00E11117">
      <w:pPr>
        <w:spacing w:after="60"/>
        <w:ind w:right="-240"/>
        <w:jc w:val="center"/>
        <w:rPr>
          <w:rFonts w:eastAsia="Calibri"/>
          <w:b/>
          <w:bCs/>
        </w:rPr>
      </w:pPr>
      <w:r w:rsidRPr="001A3033">
        <w:rPr>
          <w:rFonts w:eastAsia="Calibri"/>
          <w:b/>
          <w:bCs/>
        </w:rPr>
        <w:t>“ИВАН ВАЗОВ”</w:t>
      </w:r>
    </w:p>
    <w:p w14:paraId="419604EF" w14:textId="77777777" w:rsidR="00E11117" w:rsidRPr="001A3033" w:rsidRDefault="00E11117" w:rsidP="00E11117">
      <w:pPr>
        <w:pBdr>
          <w:bottom w:val="single" w:sz="4" w:space="1" w:color="auto"/>
        </w:pBdr>
        <w:spacing w:after="60"/>
        <w:jc w:val="center"/>
        <w:rPr>
          <w:rFonts w:eastAsia="Calibri"/>
          <w:b/>
          <w:bCs/>
          <w:lang w:val="ru-RU"/>
        </w:rPr>
      </w:pPr>
      <w:r w:rsidRPr="001A3033">
        <w:rPr>
          <w:rFonts w:eastAsia="Calibri"/>
          <w:b/>
          <w:bCs/>
          <w:lang w:val="ru-RU"/>
        </w:rPr>
        <w:t>гр. София, район “Слатина”, ул.” Гео Милев” №2, п.к.1111</w:t>
      </w:r>
    </w:p>
    <w:p w14:paraId="33482ACD" w14:textId="77777777" w:rsidR="00E11117" w:rsidRPr="001A3033" w:rsidRDefault="00E11117" w:rsidP="00E11117">
      <w:pPr>
        <w:pBdr>
          <w:bottom w:val="single" w:sz="4" w:space="1" w:color="auto"/>
        </w:pBdr>
        <w:spacing w:after="60"/>
        <w:jc w:val="center"/>
        <w:rPr>
          <w:rFonts w:eastAsia="Calibri"/>
          <w:b/>
          <w:bCs/>
          <w:lang w:val="fr-FR"/>
        </w:rPr>
      </w:pPr>
      <w:r w:rsidRPr="001A3033">
        <w:rPr>
          <w:rFonts w:eastAsia="Calibri"/>
          <w:b/>
          <w:bCs/>
        </w:rPr>
        <w:t>тел</w:t>
      </w:r>
      <w:r w:rsidRPr="001A3033">
        <w:rPr>
          <w:rFonts w:eastAsia="Calibri"/>
          <w:b/>
          <w:bCs/>
          <w:lang w:val="fr-FR"/>
        </w:rPr>
        <w:t xml:space="preserve">. 872 11 </w:t>
      </w:r>
      <w:proofErr w:type="gramStart"/>
      <w:r w:rsidRPr="001A3033">
        <w:rPr>
          <w:rFonts w:eastAsia="Calibri"/>
          <w:b/>
          <w:bCs/>
          <w:lang w:val="fr-FR"/>
        </w:rPr>
        <w:t>56;</w:t>
      </w:r>
      <w:proofErr w:type="gramEnd"/>
      <w:r w:rsidRPr="001A3033">
        <w:rPr>
          <w:rFonts w:eastAsia="Calibri"/>
          <w:b/>
          <w:bCs/>
          <w:lang w:val="fr-FR"/>
        </w:rPr>
        <w:t xml:space="preserve"> 872 10 56; 871 70 87; 971 36 03</w:t>
      </w:r>
    </w:p>
    <w:p w14:paraId="729EDC7A" w14:textId="77777777" w:rsidR="00E11117" w:rsidRPr="001A3033" w:rsidRDefault="00E11117" w:rsidP="00E11117">
      <w:pPr>
        <w:pBdr>
          <w:bottom w:val="single" w:sz="4" w:space="1" w:color="auto"/>
        </w:pBdr>
        <w:spacing w:after="60"/>
        <w:jc w:val="center"/>
        <w:rPr>
          <w:rFonts w:eastAsia="Calibri"/>
          <w:b/>
          <w:bCs/>
          <w:lang w:val="fr-FR"/>
        </w:rPr>
      </w:pPr>
      <w:r w:rsidRPr="001A3033">
        <w:rPr>
          <w:rFonts w:eastAsia="Calibri"/>
          <w:b/>
          <w:bCs/>
        </w:rPr>
        <w:t xml:space="preserve">             </w:t>
      </w:r>
      <w:proofErr w:type="gramStart"/>
      <w:r w:rsidRPr="001A3033">
        <w:rPr>
          <w:rFonts w:eastAsia="Calibri"/>
          <w:b/>
          <w:bCs/>
          <w:lang w:val="fr-FR"/>
        </w:rPr>
        <w:t>e-mail:</w:t>
      </w:r>
      <w:proofErr w:type="gramEnd"/>
      <w:r w:rsidRPr="001A3033">
        <w:rPr>
          <w:rFonts w:eastAsia="Calibri"/>
          <w:b/>
          <w:bCs/>
          <w:lang w:val="fr-FR"/>
        </w:rPr>
        <w:t xml:space="preserve"> info-2221031@edu.mon.bg; www.ivanvazov.com</w:t>
      </w:r>
    </w:p>
    <w:p w14:paraId="537D24A3" w14:textId="77777777" w:rsidR="00E11117" w:rsidRPr="00F149D1" w:rsidRDefault="00E11117" w:rsidP="00E11117">
      <w:pPr>
        <w:jc w:val="center"/>
        <w:rPr>
          <w:b/>
          <w:color w:val="00B050"/>
          <w:sz w:val="28"/>
          <w:szCs w:val="52"/>
        </w:rPr>
      </w:pPr>
    </w:p>
    <w:p w14:paraId="02F365D9" w14:textId="6F385933" w:rsidR="00E11117" w:rsidRPr="00B95EF0" w:rsidRDefault="00E11117" w:rsidP="00E11117">
      <w:pPr>
        <w:jc w:val="center"/>
        <w:rPr>
          <w:b/>
          <w:color w:val="00B050"/>
          <w:sz w:val="48"/>
          <w:szCs w:val="52"/>
        </w:rPr>
      </w:pPr>
      <w:r w:rsidRPr="00B95EF0">
        <w:rPr>
          <w:b/>
          <w:color w:val="00B050"/>
          <w:sz w:val="48"/>
          <w:szCs w:val="52"/>
        </w:rPr>
        <w:t xml:space="preserve">КОНСПЕКТ ПО </w:t>
      </w:r>
      <w:r w:rsidRPr="00B95EF0">
        <w:rPr>
          <w:b/>
          <w:sz w:val="48"/>
          <w:szCs w:val="52"/>
        </w:rPr>
        <w:t>МАТЕМАТИКА</w:t>
      </w:r>
      <w:r w:rsidR="00F149D1">
        <w:rPr>
          <w:b/>
          <w:sz w:val="48"/>
          <w:szCs w:val="52"/>
        </w:rPr>
        <w:t>-ИУЧ</w:t>
      </w:r>
    </w:p>
    <w:p w14:paraId="3A2EAD37" w14:textId="77777777" w:rsidR="00E11117" w:rsidRPr="00F00043" w:rsidRDefault="00E11117" w:rsidP="00E11117">
      <w:pPr>
        <w:jc w:val="center"/>
        <w:rPr>
          <w:b/>
          <w:color w:val="000000" w:themeColor="text1"/>
          <w:sz w:val="40"/>
          <w:szCs w:val="52"/>
        </w:rPr>
      </w:pPr>
      <w:r>
        <w:rPr>
          <w:b/>
          <w:color w:val="000000" w:themeColor="text1"/>
          <w:sz w:val="40"/>
          <w:szCs w:val="52"/>
        </w:rPr>
        <w:t>Модул: „Уравнения и неравенства“</w:t>
      </w:r>
    </w:p>
    <w:p w14:paraId="0E2DF121" w14:textId="77777777" w:rsidR="00E11117" w:rsidRPr="001A3033" w:rsidRDefault="00E11117" w:rsidP="00E11117">
      <w:pPr>
        <w:spacing w:before="240"/>
        <w:jc w:val="center"/>
        <w:rPr>
          <w:sz w:val="28"/>
          <w:szCs w:val="28"/>
        </w:rPr>
      </w:pPr>
      <w:r>
        <w:rPr>
          <w:sz w:val="28"/>
          <w:szCs w:val="28"/>
        </w:rPr>
        <w:t>в сила от 2024 година</w:t>
      </w:r>
    </w:p>
    <w:p w14:paraId="13882714" w14:textId="796759C7" w:rsidR="00E11117" w:rsidRPr="00645E40" w:rsidRDefault="00E11117" w:rsidP="00E11117">
      <w:pPr>
        <w:spacing w:before="240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</w:rPr>
        <w:t>1</w:t>
      </w:r>
      <w:r>
        <w:rPr>
          <w:b/>
          <w:sz w:val="28"/>
          <w:szCs w:val="28"/>
          <w:lang w:val="en-GB"/>
        </w:rPr>
        <w:t>1</w:t>
      </w:r>
      <w:r w:rsidRPr="00645E40">
        <w:rPr>
          <w:b/>
          <w:sz w:val="28"/>
          <w:szCs w:val="28"/>
          <w:lang w:val="ru-RU"/>
        </w:rPr>
        <w:t xml:space="preserve">. клас, </w:t>
      </w:r>
      <w:r w:rsidR="00F149D1">
        <w:rPr>
          <w:b/>
          <w:sz w:val="28"/>
          <w:szCs w:val="28"/>
        </w:rPr>
        <w:t xml:space="preserve">профилирана </w:t>
      </w:r>
      <w:r w:rsidRPr="00645E40">
        <w:rPr>
          <w:b/>
          <w:sz w:val="28"/>
          <w:szCs w:val="28"/>
          <w:lang w:val="ru-RU"/>
        </w:rPr>
        <w:t>подготовка</w:t>
      </w:r>
    </w:p>
    <w:p w14:paraId="694FE48F" w14:textId="77777777" w:rsidR="00E11117" w:rsidRPr="006F2CBD" w:rsidRDefault="00E11117" w:rsidP="00E11117">
      <w:pPr>
        <w:jc w:val="center"/>
        <w:rPr>
          <w:noProof/>
          <w:sz w:val="18"/>
          <w:szCs w:val="28"/>
        </w:rPr>
      </w:pPr>
    </w:p>
    <w:p w14:paraId="390027ED" w14:textId="081DC703" w:rsidR="00E11117" w:rsidRPr="001A3033" w:rsidRDefault="00E11117" w:rsidP="00E11117">
      <w:pPr>
        <w:jc w:val="center"/>
        <w:rPr>
          <w:noProof/>
          <w:sz w:val="28"/>
          <w:szCs w:val="28"/>
        </w:rPr>
      </w:pPr>
      <w:r w:rsidRPr="001A3033">
        <w:rPr>
          <w:noProof/>
          <w:sz w:val="28"/>
          <w:szCs w:val="28"/>
        </w:rPr>
        <w:t xml:space="preserve"> хорариум</w:t>
      </w:r>
      <w:r>
        <w:rPr>
          <w:noProof/>
          <w:sz w:val="28"/>
          <w:szCs w:val="28"/>
        </w:rPr>
        <w:t xml:space="preserve">: </w:t>
      </w:r>
      <w:r>
        <w:rPr>
          <w:noProof/>
          <w:sz w:val="28"/>
          <w:szCs w:val="28"/>
          <w:lang w:val="en-GB"/>
        </w:rPr>
        <w:t>1</w:t>
      </w:r>
      <w:r w:rsidRPr="001A3033">
        <w:rPr>
          <w:noProof/>
          <w:sz w:val="28"/>
          <w:szCs w:val="28"/>
        </w:rPr>
        <w:t xml:space="preserve"> </w:t>
      </w:r>
      <w:r>
        <w:rPr>
          <w:noProof/>
          <w:sz w:val="28"/>
          <w:szCs w:val="28"/>
        </w:rPr>
        <w:t>часа/</w:t>
      </w:r>
      <w:r>
        <w:rPr>
          <w:noProof/>
          <w:sz w:val="28"/>
          <w:szCs w:val="28"/>
          <w:lang w:val="en-GB"/>
        </w:rPr>
        <w:t xml:space="preserve"> 36</w:t>
      </w:r>
      <w:r w:rsidRPr="001A3033">
        <w:rPr>
          <w:noProof/>
          <w:sz w:val="28"/>
          <w:szCs w:val="28"/>
        </w:rPr>
        <w:t xml:space="preserve"> часа</w:t>
      </w:r>
    </w:p>
    <w:p w14:paraId="6CF099E1" w14:textId="35BFE606" w:rsidR="00DC5B64" w:rsidRDefault="00E11117" w:rsidP="00E11117">
      <w:pPr>
        <w:jc w:val="center"/>
        <w:rPr>
          <w:b/>
        </w:rPr>
      </w:pPr>
      <w:r w:rsidRPr="001A3033">
        <w:rPr>
          <w:i/>
          <w:noProof/>
          <w:sz w:val="28"/>
          <w:szCs w:val="28"/>
        </w:rPr>
        <w:t>седмичен/ годишен</w:t>
      </w:r>
    </w:p>
    <w:p w14:paraId="444A34E8" w14:textId="77777777" w:rsidR="00043DF7" w:rsidRDefault="00043DF7" w:rsidP="00DC5B64">
      <w:pPr>
        <w:jc w:val="center"/>
        <w:rPr>
          <w:i/>
          <w:sz w:val="28"/>
          <w:szCs w:val="28"/>
        </w:rPr>
      </w:pPr>
    </w:p>
    <w:p w14:paraId="4E9DF83E" w14:textId="2B5DEA6E" w:rsidR="00DC5B64" w:rsidRPr="00DC5B64" w:rsidRDefault="00DC5B64" w:rsidP="00DC5B64">
      <w:pPr>
        <w:pStyle w:val="ListParagraph"/>
        <w:numPr>
          <w:ilvl w:val="0"/>
          <w:numId w:val="2"/>
        </w:numPr>
        <w:rPr>
          <w:iCs/>
          <w:sz w:val="28"/>
          <w:szCs w:val="28"/>
        </w:rPr>
      </w:pPr>
      <w:r w:rsidRPr="00DC5B64">
        <w:rPr>
          <w:iCs/>
          <w:sz w:val="28"/>
          <w:szCs w:val="28"/>
        </w:rPr>
        <w:t>Уравнения от по-висока степен.</w:t>
      </w:r>
    </w:p>
    <w:p w14:paraId="75DFF243" w14:textId="2BAEA17D" w:rsidR="00DC5B64" w:rsidRDefault="00DC5B64" w:rsidP="00DC5B64">
      <w:pPr>
        <w:pStyle w:val="ListParagraph"/>
        <w:numPr>
          <w:ilvl w:val="0"/>
          <w:numId w:val="2"/>
        </w:numPr>
        <w:rPr>
          <w:iCs/>
          <w:sz w:val="28"/>
          <w:szCs w:val="28"/>
        </w:rPr>
      </w:pPr>
      <w:r w:rsidRPr="00DC5B64">
        <w:rPr>
          <w:iCs/>
          <w:sz w:val="28"/>
          <w:szCs w:val="28"/>
        </w:rPr>
        <w:t xml:space="preserve">Биквадратни уравнения от вида </w:t>
      </w:r>
      <m:oMath>
        <m:sSup>
          <m:sSupPr>
            <m:ctrlPr>
              <w:rPr>
                <w:rFonts w:ascii="Cambria Math" w:hAnsi="Cambria Math"/>
                <w:i/>
                <w:iCs/>
                <w:sz w:val="28"/>
                <w:szCs w:val="28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iCs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x+a</m:t>
                </m:r>
              </m:e>
            </m:d>
          </m:e>
          <m:sup>
            <m:r>
              <w:rPr>
                <w:rFonts w:ascii="Cambria Math" w:hAnsi="Cambria Math"/>
                <w:sz w:val="28"/>
                <w:szCs w:val="28"/>
              </w:rPr>
              <m:t>4</m:t>
            </m:r>
          </m:sup>
        </m:sSup>
        <m:r>
          <w:rPr>
            <w:rFonts w:ascii="Cambria Math" w:hAnsi="Cambria Math"/>
            <w:sz w:val="28"/>
            <w:szCs w:val="28"/>
          </w:rPr>
          <m:t>+</m:t>
        </m:r>
        <m:sSup>
          <m:sSupPr>
            <m:ctrlPr>
              <w:rPr>
                <w:rFonts w:ascii="Cambria Math" w:hAnsi="Cambria Math"/>
                <w:i/>
                <w:iCs/>
                <w:sz w:val="28"/>
                <w:szCs w:val="28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iCs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x+b</m:t>
                </m:r>
              </m:e>
            </m:d>
          </m:e>
          <m:sup>
            <m:r>
              <w:rPr>
                <w:rFonts w:ascii="Cambria Math" w:hAnsi="Cambria Math"/>
                <w:sz w:val="28"/>
                <w:szCs w:val="28"/>
              </w:rPr>
              <m:t>4</m:t>
            </m:r>
          </m:sup>
        </m:sSup>
        <m:r>
          <w:rPr>
            <w:rFonts w:ascii="Cambria Math" w:hAnsi="Cambria Math"/>
            <w:sz w:val="28"/>
            <w:szCs w:val="28"/>
          </w:rPr>
          <m:t>=A</m:t>
        </m:r>
      </m:oMath>
    </w:p>
    <w:p w14:paraId="6575F8B3" w14:textId="34C2F08F" w:rsidR="00DC5B64" w:rsidRDefault="00DC5B64" w:rsidP="00DC5B64">
      <w:pPr>
        <w:pStyle w:val="ListParagraph"/>
        <w:numPr>
          <w:ilvl w:val="0"/>
          <w:numId w:val="2"/>
        </w:numPr>
        <w:rPr>
          <w:iCs/>
          <w:sz w:val="28"/>
          <w:szCs w:val="28"/>
        </w:rPr>
      </w:pPr>
      <w:r w:rsidRPr="00DC5B64">
        <w:rPr>
          <w:iCs/>
          <w:sz w:val="28"/>
          <w:szCs w:val="28"/>
        </w:rPr>
        <w:t>Неравенства от по-висока степен</w:t>
      </w:r>
    </w:p>
    <w:p w14:paraId="6FB297FE" w14:textId="221C5A5A" w:rsidR="00DC5B64" w:rsidRDefault="00DC5B64" w:rsidP="00DC5B64">
      <w:pPr>
        <w:pStyle w:val="ListParagraph"/>
        <w:numPr>
          <w:ilvl w:val="0"/>
          <w:numId w:val="2"/>
        </w:numPr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Дефиниционно множество </w:t>
      </w:r>
      <w:r w:rsidRPr="00DC5B64">
        <w:rPr>
          <w:iCs/>
          <w:sz w:val="28"/>
          <w:szCs w:val="28"/>
        </w:rPr>
        <w:t xml:space="preserve"> на рационален израз</w:t>
      </w:r>
    </w:p>
    <w:p w14:paraId="58B471C1" w14:textId="314E3F71" w:rsidR="00DC5B64" w:rsidRDefault="00DC5B64" w:rsidP="00DC5B64">
      <w:pPr>
        <w:pStyle w:val="ListParagraph"/>
        <w:numPr>
          <w:ilvl w:val="0"/>
          <w:numId w:val="2"/>
        </w:numPr>
        <w:rPr>
          <w:iCs/>
          <w:sz w:val="28"/>
          <w:szCs w:val="28"/>
        </w:rPr>
      </w:pPr>
      <w:r w:rsidRPr="00DC5B64">
        <w:rPr>
          <w:iCs/>
          <w:sz w:val="28"/>
          <w:szCs w:val="28"/>
        </w:rPr>
        <w:t>Ирационални уравнения</w:t>
      </w:r>
    </w:p>
    <w:p w14:paraId="21E49411" w14:textId="06AC9388" w:rsidR="00DC5B64" w:rsidRDefault="00DC5B64" w:rsidP="00DC5B64">
      <w:pPr>
        <w:pStyle w:val="ListParagraph"/>
        <w:numPr>
          <w:ilvl w:val="0"/>
          <w:numId w:val="2"/>
        </w:numPr>
        <w:rPr>
          <w:iCs/>
          <w:sz w:val="28"/>
          <w:szCs w:val="28"/>
        </w:rPr>
      </w:pPr>
      <w:r w:rsidRPr="00DC5B64">
        <w:rPr>
          <w:iCs/>
          <w:sz w:val="28"/>
          <w:szCs w:val="28"/>
        </w:rPr>
        <w:t>Системи уравнения от втора степен с две неизвестни</w:t>
      </w:r>
    </w:p>
    <w:p w14:paraId="25A477EA" w14:textId="5AB48CB3" w:rsidR="00DC5B64" w:rsidRDefault="00DC5B64" w:rsidP="00DC5B64">
      <w:pPr>
        <w:pStyle w:val="ListParagraph"/>
        <w:numPr>
          <w:ilvl w:val="0"/>
          <w:numId w:val="2"/>
        </w:numPr>
        <w:rPr>
          <w:iCs/>
          <w:sz w:val="28"/>
          <w:szCs w:val="28"/>
        </w:rPr>
      </w:pPr>
      <w:r w:rsidRPr="00DC5B64">
        <w:rPr>
          <w:iCs/>
          <w:sz w:val="28"/>
          <w:szCs w:val="28"/>
        </w:rPr>
        <w:t>Системи неравенства от втора степен</w:t>
      </w:r>
    </w:p>
    <w:p w14:paraId="5B869D18" w14:textId="0E8F78F5" w:rsidR="00DC5B64" w:rsidRDefault="00DC5B64" w:rsidP="00DC5B64">
      <w:pPr>
        <w:pStyle w:val="ListParagraph"/>
        <w:numPr>
          <w:ilvl w:val="0"/>
          <w:numId w:val="2"/>
        </w:numPr>
        <w:rPr>
          <w:iCs/>
          <w:sz w:val="28"/>
          <w:szCs w:val="28"/>
        </w:rPr>
      </w:pPr>
      <w:r w:rsidRPr="00DC5B64">
        <w:rPr>
          <w:iCs/>
          <w:sz w:val="28"/>
          <w:szCs w:val="28"/>
        </w:rPr>
        <w:t>Показателна и логаритмична функция</w:t>
      </w:r>
    </w:p>
    <w:p w14:paraId="31200A33" w14:textId="40F85841" w:rsidR="00DC5B64" w:rsidRDefault="00DC5B64" w:rsidP="00DC5B64">
      <w:pPr>
        <w:pStyle w:val="ListParagraph"/>
        <w:numPr>
          <w:ilvl w:val="0"/>
          <w:numId w:val="2"/>
        </w:numPr>
        <w:rPr>
          <w:iCs/>
          <w:sz w:val="28"/>
          <w:szCs w:val="28"/>
        </w:rPr>
      </w:pPr>
      <w:r w:rsidRPr="00DC5B64">
        <w:rPr>
          <w:iCs/>
          <w:sz w:val="28"/>
          <w:szCs w:val="28"/>
        </w:rPr>
        <w:t>Показателни уравнения</w:t>
      </w:r>
    </w:p>
    <w:p w14:paraId="219C65CF" w14:textId="63566233" w:rsidR="00DC5B64" w:rsidRDefault="00DC5B64" w:rsidP="00DC5B64">
      <w:pPr>
        <w:pStyle w:val="ListParagraph"/>
        <w:numPr>
          <w:ilvl w:val="0"/>
          <w:numId w:val="2"/>
        </w:numPr>
        <w:rPr>
          <w:iCs/>
          <w:sz w:val="28"/>
          <w:szCs w:val="28"/>
        </w:rPr>
      </w:pPr>
      <w:r w:rsidRPr="00DC5B64">
        <w:rPr>
          <w:iCs/>
          <w:sz w:val="28"/>
          <w:szCs w:val="28"/>
        </w:rPr>
        <w:t>Логаритмични уравнения</w:t>
      </w:r>
    </w:p>
    <w:p w14:paraId="04022B08" w14:textId="6C93910D" w:rsidR="00DC5B64" w:rsidRDefault="00DC5B64" w:rsidP="00DC5B64">
      <w:pPr>
        <w:pStyle w:val="ListParagraph"/>
        <w:numPr>
          <w:ilvl w:val="0"/>
          <w:numId w:val="2"/>
        </w:numPr>
        <w:rPr>
          <w:iCs/>
          <w:sz w:val="28"/>
          <w:szCs w:val="28"/>
        </w:rPr>
      </w:pPr>
      <w:r w:rsidRPr="00DC5B64">
        <w:rPr>
          <w:iCs/>
          <w:sz w:val="28"/>
          <w:szCs w:val="28"/>
        </w:rPr>
        <w:t>Тригонометрични уравнения</w:t>
      </w:r>
    </w:p>
    <w:p w14:paraId="509847FA" w14:textId="0094D7D9" w:rsidR="00DC5B64" w:rsidRDefault="00DC5B64" w:rsidP="00DC5B64">
      <w:pPr>
        <w:pStyle w:val="ListParagraph"/>
        <w:numPr>
          <w:ilvl w:val="0"/>
          <w:numId w:val="2"/>
        </w:numPr>
        <w:rPr>
          <w:iCs/>
          <w:sz w:val="28"/>
          <w:szCs w:val="28"/>
        </w:rPr>
      </w:pPr>
      <w:r w:rsidRPr="00DC5B64">
        <w:rPr>
          <w:iCs/>
          <w:sz w:val="28"/>
          <w:szCs w:val="28"/>
        </w:rPr>
        <w:t> Приложение на тригонометрията за решаване на геометрични задачи</w:t>
      </w:r>
    </w:p>
    <w:p w14:paraId="69294F8F" w14:textId="21840287" w:rsidR="00043DF7" w:rsidRDefault="00043DF7" w:rsidP="00DC5B64">
      <w:pPr>
        <w:pStyle w:val="ListParagraph"/>
        <w:numPr>
          <w:ilvl w:val="0"/>
          <w:numId w:val="2"/>
        </w:numPr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</w:t>
      </w:r>
      <w:r w:rsidRPr="00043DF7">
        <w:rPr>
          <w:iCs/>
          <w:sz w:val="28"/>
          <w:szCs w:val="28"/>
        </w:rPr>
        <w:t>Модулни уравнения</w:t>
      </w:r>
    </w:p>
    <w:p w14:paraId="4B2500C1" w14:textId="0484740E" w:rsidR="00043DF7" w:rsidRDefault="00043DF7" w:rsidP="00DC5B64">
      <w:pPr>
        <w:pStyle w:val="ListParagraph"/>
        <w:numPr>
          <w:ilvl w:val="0"/>
          <w:numId w:val="2"/>
        </w:numPr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</w:t>
      </w:r>
      <w:r w:rsidRPr="00043DF7">
        <w:rPr>
          <w:iCs/>
          <w:sz w:val="28"/>
          <w:szCs w:val="28"/>
        </w:rPr>
        <w:t>Модулно</w:t>
      </w:r>
      <w:r>
        <w:rPr>
          <w:iCs/>
          <w:sz w:val="28"/>
          <w:szCs w:val="28"/>
        </w:rPr>
        <w:t xml:space="preserve"> </w:t>
      </w:r>
      <w:r w:rsidRPr="00043DF7">
        <w:rPr>
          <w:iCs/>
          <w:sz w:val="28"/>
          <w:szCs w:val="28"/>
        </w:rPr>
        <w:t>линейно неравенство</w:t>
      </w:r>
    </w:p>
    <w:p w14:paraId="6864DDC1" w14:textId="77777777" w:rsidR="00043DF7" w:rsidRPr="00DC5B64" w:rsidRDefault="00043DF7" w:rsidP="00043DF7">
      <w:pPr>
        <w:pStyle w:val="ListParagraph"/>
        <w:rPr>
          <w:iCs/>
          <w:sz w:val="28"/>
          <w:szCs w:val="28"/>
        </w:rPr>
      </w:pPr>
    </w:p>
    <w:p w14:paraId="03BD58CD" w14:textId="77777777" w:rsidR="00DC5B64" w:rsidRPr="00043DF7" w:rsidRDefault="00DC5B64" w:rsidP="00DC5B64">
      <w:pPr>
        <w:rPr>
          <w:sz w:val="28"/>
          <w:szCs w:val="28"/>
        </w:rPr>
      </w:pPr>
      <w:r w:rsidRPr="00043DF7">
        <w:rPr>
          <w:b/>
          <w:sz w:val="28"/>
          <w:szCs w:val="28"/>
        </w:rPr>
        <w:t>Учебна литература</w:t>
      </w:r>
      <w:r w:rsidRPr="00043DF7">
        <w:rPr>
          <w:sz w:val="28"/>
          <w:szCs w:val="28"/>
        </w:rPr>
        <w:t xml:space="preserve">: </w:t>
      </w:r>
    </w:p>
    <w:p w14:paraId="7430973B" w14:textId="77777777" w:rsidR="00043DF7" w:rsidRPr="00043DF7" w:rsidRDefault="00043DF7" w:rsidP="00043DF7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043DF7">
        <w:rPr>
          <w:i/>
          <w:iCs/>
          <w:sz w:val="28"/>
          <w:szCs w:val="28"/>
        </w:rPr>
        <w:t>Сборник по математика за 11. и 12. клас.</w:t>
      </w:r>
      <w:r w:rsidRPr="00043DF7">
        <w:rPr>
          <w:sz w:val="28"/>
          <w:szCs w:val="28"/>
        </w:rPr>
        <w:t xml:space="preserve"> Авт. колектив: Донка Сидерова, Веселка Христова и др., Издателство: „Веди“</w:t>
      </w:r>
    </w:p>
    <w:p w14:paraId="0DC84FB7" w14:textId="77777777" w:rsidR="003351BD" w:rsidRPr="003351BD" w:rsidRDefault="003351BD" w:rsidP="003351BD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r w:rsidRPr="003351BD">
        <w:rPr>
          <w:sz w:val="28"/>
          <w:szCs w:val="28"/>
        </w:rPr>
        <w:t>Сборник изд.“Интеграл“- задачи по алгебра 7-12кл. авт. Коста Коларов</w:t>
      </w:r>
    </w:p>
    <w:p w14:paraId="2EBFEC4A" w14:textId="77777777" w:rsidR="00A63A08" w:rsidRDefault="00A63A08" w:rsidP="00043DF7">
      <w:pPr>
        <w:pStyle w:val="ListParagraph"/>
      </w:pPr>
      <w:bookmarkStart w:id="0" w:name="_GoBack"/>
      <w:bookmarkEnd w:id="0"/>
    </w:p>
    <w:sectPr w:rsidR="00A63A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E3B09"/>
    <w:multiLevelType w:val="hybridMultilevel"/>
    <w:tmpl w:val="929040F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F643B6"/>
    <w:multiLevelType w:val="hybridMultilevel"/>
    <w:tmpl w:val="ACF24DE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6467EE"/>
    <w:multiLevelType w:val="hybridMultilevel"/>
    <w:tmpl w:val="D926FF9A"/>
    <w:lvl w:ilvl="0" w:tplc="34DEA546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5B64"/>
    <w:rsid w:val="00043DF7"/>
    <w:rsid w:val="003351BD"/>
    <w:rsid w:val="007F79CD"/>
    <w:rsid w:val="00A63A08"/>
    <w:rsid w:val="00AC246D"/>
    <w:rsid w:val="00DC5B64"/>
    <w:rsid w:val="00E11117"/>
    <w:rsid w:val="00F149D1"/>
    <w:rsid w:val="00F94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142D28"/>
  <w15:chartTrackingRefBased/>
  <w15:docId w15:val="{731CE221-72E4-4016-A05E-E40247706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5B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5B64"/>
    <w:pPr>
      <w:ind w:left="720"/>
      <w:contextualSpacing/>
    </w:pPr>
  </w:style>
  <w:style w:type="character" w:styleId="Hyperlink">
    <w:name w:val="Hyperlink"/>
    <w:basedOn w:val="DefaultParagraphFont"/>
    <w:unhideWhenUsed/>
    <w:rsid w:val="00DC5B64"/>
    <w:rPr>
      <w:color w:val="0000FF"/>
      <w:u w:val="single"/>
    </w:rPr>
  </w:style>
  <w:style w:type="character" w:customStyle="1" w:styleId="skgd">
    <w:name w:val="skgd"/>
    <w:basedOn w:val="DefaultParagraphFont"/>
    <w:rsid w:val="00DC5B64"/>
  </w:style>
  <w:style w:type="character" w:styleId="PlaceholderText">
    <w:name w:val="Placeholder Text"/>
    <w:basedOn w:val="DefaultParagraphFont"/>
    <w:uiPriority w:val="99"/>
    <w:semiHidden/>
    <w:rsid w:val="00DC5B6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348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Dani Dimitrova</cp:lastModifiedBy>
  <cp:revision>5</cp:revision>
  <dcterms:created xsi:type="dcterms:W3CDTF">2025-03-15T16:51:00Z</dcterms:created>
  <dcterms:modified xsi:type="dcterms:W3CDTF">2026-09-30T15:50:00Z</dcterms:modified>
</cp:coreProperties>
</file>